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5C" w:rsidRDefault="00E701E9" w:rsidP="00E701E9">
      <w:pPr>
        <w:widowControl w:val="0"/>
        <w:autoSpaceDE w:val="0"/>
        <w:autoSpaceDN w:val="0"/>
        <w:adjustRightInd w:val="0"/>
        <w:jc w:val="both"/>
        <w:rPr>
          <w:rFonts w:ascii="Arial" w:hAnsi="Arial" w:cs="Times New Roman"/>
          <w:sz w:val="22"/>
          <w:szCs w:val="22"/>
        </w:rPr>
      </w:pPr>
      <w:r w:rsidRPr="00E701E9">
        <w:rPr>
          <w:rFonts w:ascii="Arial" w:hAnsi="Arial" w:cs="Times New Roman"/>
          <w:b/>
          <w:sz w:val="22"/>
          <w:szCs w:val="22"/>
        </w:rPr>
        <w:t xml:space="preserve">Dental and </w:t>
      </w:r>
      <w:proofErr w:type="spellStart"/>
      <w:r w:rsidRPr="00E701E9">
        <w:rPr>
          <w:rFonts w:ascii="Arial" w:hAnsi="Arial" w:cs="Times New Roman"/>
          <w:b/>
          <w:sz w:val="22"/>
          <w:szCs w:val="22"/>
        </w:rPr>
        <w:t>craniofacial</w:t>
      </w:r>
      <w:proofErr w:type="spellEnd"/>
      <w:r w:rsidRPr="00E701E9">
        <w:rPr>
          <w:rFonts w:ascii="Arial" w:hAnsi="Arial" w:cs="Times New Roman"/>
          <w:b/>
          <w:sz w:val="22"/>
          <w:szCs w:val="22"/>
        </w:rPr>
        <w:t xml:space="preserve"> </w:t>
      </w:r>
      <w:proofErr w:type="spellStart"/>
      <w:r w:rsidRPr="00E701E9">
        <w:rPr>
          <w:rFonts w:ascii="Arial" w:hAnsi="Arial" w:cs="Times New Roman"/>
          <w:b/>
          <w:sz w:val="22"/>
          <w:szCs w:val="22"/>
        </w:rPr>
        <w:t>features</w:t>
      </w:r>
      <w:proofErr w:type="spellEnd"/>
      <w:r w:rsidRPr="00E701E9">
        <w:rPr>
          <w:rFonts w:ascii="Arial" w:hAnsi="Arial" w:cs="Times New Roman"/>
          <w:b/>
          <w:sz w:val="22"/>
          <w:szCs w:val="22"/>
        </w:rPr>
        <w:t xml:space="preserve"> </w:t>
      </w:r>
      <w:proofErr w:type="spellStart"/>
      <w:r w:rsidRPr="00E701E9">
        <w:rPr>
          <w:rFonts w:ascii="Arial" w:hAnsi="Arial" w:cs="Times New Roman"/>
          <w:b/>
          <w:sz w:val="22"/>
          <w:szCs w:val="22"/>
        </w:rPr>
        <w:t>associated</w:t>
      </w:r>
      <w:proofErr w:type="spellEnd"/>
      <w:r w:rsidRPr="00E701E9">
        <w:rPr>
          <w:rFonts w:ascii="Arial" w:hAnsi="Arial" w:cs="Times New Roman"/>
          <w:b/>
          <w:sz w:val="22"/>
          <w:szCs w:val="22"/>
        </w:rPr>
        <w:t xml:space="preserve"> </w:t>
      </w:r>
      <w:proofErr w:type="spellStart"/>
      <w:r w:rsidRPr="00E701E9">
        <w:rPr>
          <w:rFonts w:ascii="Arial" w:hAnsi="Arial" w:cs="Times New Roman"/>
          <w:b/>
          <w:sz w:val="22"/>
          <w:szCs w:val="22"/>
        </w:rPr>
        <w:t>with</w:t>
      </w:r>
      <w:proofErr w:type="spellEnd"/>
      <w:r>
        <w:rPr>
          <w:rFonts w:ascii="Arial" w:hAnsi="Arial" w:cs="Times New Roman"/>
          <w:b/>
          <w:sz w:val="22"/>
          <w:szCs w:val="22"/>
        </w:rPr>
        <w:t xml:space="preserve"> </w:t>
      </w:r>
      <w:r w:rsidRPr="00E701E9">
        <w:rPr>
          <w:rFonts w:ascii="Arial" w:hAnsi="Arial" w:cs="Times New Roman"/>
          <w:b/>
          <w:sz w:val="22"/>
          <w:szCs w:val="22"/>
        </w:rPr>
        <w:t xml:space="preserve">GNAS </w:t>
      </w:r>
      <w:proofErr w:type="spellStart"/>
      <w:r w:rsidRPr="00E701E9">
        <w:rPr>
          <w:rFonts w:ascii="Arial" w:hAnsi="Arial" w:cs="Times New Roman"/>
          <w:b/>
          <w:sz w:val="22"/>
          <w:szCs w:val="22"/>
        </w:rPr>
        <w:t>loss</w:t>
      </w:r>
      <w:proofErr w:type="spellEnd"/>
      <w:r w:rsidRPr="00E701E9">
        <w:rPr>
          <w:rFonts w:ascii="Arial" w:hAnsi="Arial" w:cs="Times New Roman"/>
          <w:b/>
          <w:sz w:val="22"/>
          <w:szCs w:val="22"/>
        </w:rPr>
        <w:t xml:space="preserve"> of </w:t>
      </w:r>
      <w:proofErr w:type="spellStart"/>
      <w:r w:rsidRPr="00E701E9">
        <w:rPr>
          <w:rFonts w:ascii="Arial" w:hAnsi="Arial" w:cs="Times New Roman"/>
          <w:b/>
          <w:sz w:val="22"/>
          <w:szCs w:val="22"/>
        </w:rPr>
        <w:t>function</w:t>
      </w:r>
      <w:proofErr w:type="spellEnd"/>
      <w:r w:rsidRPr="00E701E9">
        <w:rPr>
          <w:rFonts w:ascii="Arial" w:hAnsi="Arial" w:cs="Times New Roman"/>
          <w:b/>
          <w:sz w:val="22"/>
          <w:szCs w:val="22"/>
        </w:rPr>
        <w:t xml:space="preserve"> mutations</w:t>
      </w:r>
      <w:r>
        <w:rPr>
          <w:rFonts w:ascii="Arial" w:hAnsi="Arial" w:cs="Times New Roman"/>
          <w:b/>
          <w:sz w:val="22"/>
          <w:szCs w:val="22"/>
        </w:rPr>
        <w:t xml:space="preserve">. </w:t>
      </w:r>
      <w:r w:rsidRPr="00E701E9">
        <w:rPr>
          <w:rFonts w:ascii="Arial" w:hAnsi="Arial" w:cs="Times New Roman"/>
          <w:sz w:val="22"/>
          <w:szCs w:val="22"/>
        </w:rPr>
        <w:t xml:space="preserve">Elvire Le </w:t>
      </w:r>
      <w:proofErr w:type="spellStart"/>
      <w:r w:rsidRPr="00E701E9">
        <w:rPr>
          <w:rFonts w:ascii="Arial" w:hAnsi="Arial" w:cs="Times New Roman"/>
          <w:sz w:val="22"/>
          <w:szCs w:val="22"/>
        </w:rPr>
        <w:t>Norcy</w:t>
      </w:r>
      <w:proofErr w:type="spellEnd"/>
      <w:r>
        <w:rPr>
          <w:rFonts w:ascii="Arial" w:hAnsi="Arial" w:cs="Times New Roman"/>
          <w:sz w:val="22"/>
          <w:szCs w:val="22"/>
        </w:rPr>
        <w:t xml:space="preserve">, </w:t>
      </w:r>
      <w:r w:rsidRPr="00E701E9">
        <w:rPr>
          <w:rFonts w:ascii="Arial" w:hAnsi="Arial" w:cs="Times New Roman"/>
          <w:sz w:val="22"/>
          <w:szCs w:val="22"/>
        </w:rPr>
        <w:t xml:space="preserve">Camille </w:t>
      </w:r>
      <w:proofErr w:type="spellStart"/>
      <w:r w:rsidRPr="00E701E9">
        <w:rPr>
          <w:rFonts w:ascii="Arial" w:hAnsi="Arial" w:cs="Times New Roman"/>
          <w:sz w:val="22"/>
          <w:szCs w:val="22"/>
        </w:rPr>
        <w:t>Reggio</w:t>
      </w:r>
      <w:proofErr w:type="spellEnd"/>
      <w:r w:rsidRPr="00E701E9">
        <w:rPr>
          <w:rFonts w:ascii="Arial" w:hAnsi="Arial" w:cs="Times New Roman"/>
          <w:sz w:val="22"/>
          <w:szCs w:val="22"/>
        </w:rPr>
        <w:t xml:space="preserve">-Paquet, Marc de </w:t>
      </w:r>
      <w:proofErr w:type="spellStart"/>
      <w:r w:rsidRPr="00E701E9">
        <w:rPr>
          <w:rFonts w:ascii="Arial" w:hAnsi="Arial" w:cs="Times New Roman"/>
          <w:sz w:val="22"/>
          <w:szCs w:val="22"/>
        </w:rPr>
        <w:t>Kerdanet</w:t>
      </w:r>
      <w:proofErr w:type="spellEnd"/>
      <w:r w:rsidRPr="00E701E9">
        <w:rPr>
          <w:rFonts w:ascii="Arial" w:hAnsi="Arial" w:cs="Times New Roman"/>
          <w:sz w:val="22"/>
          <w:szCs w:val="22"/>
        </w:rPr>
        <w:t>,</w:t>
      </w:r>
      <w:r>
        <w:rPr>
          <w:rFonts w:ascii="Arial" w:hAnsi="Arial" w:cs="Times New Roman"/>
          <w:b/>
          <w:sz w:val="22"/>
          <w:szCs w:val="22"/>
        </w:rPr>
        <w:t xml:space="preserve"> </w:t>
      </w:r>
      <w:r w:rsidRPr="00E701E9">
        <w:rPr>
          <w:rFonts w:ascii="Arial" w:hAnsi="Arial" w:cs="Times New Roman"/>
          <w:sz w:val="22"/>
          <w:szCs w:val="22"/>
        </w:rPr>
        <w:t xml:space="preserve">Brigitte </w:t>
      </w:r>
      <w:proofErr w:type="spellStart"/>
      <w:r w:rsidRPr="00E701E9">
        <w:rPr>
          <w:rFonts w:ascii="Arial" w:hAnsi="Arial" w:cs="Times New Roman"/>
          <w:sz w:val="22"/>
          <w:szCs w:val="22"/>
        </w:rPr>
        <w:t>Mignot</w:t>
      </w:r>
      <w:proofErr w:type="spellEnd"/>
      <w:r w:rsidRPr="00E701E9">
        <w:rPr>
          <w:rFonts w:ascii="Arial" w:hAnsi="Arial" w:cs="Times New Roman"/>
          <w:sz w:val="22"/>
          <w:szCs w:val="22"/>
        </w:rPr>
        <w:t xml:space="preserve">, Anya </w:t>
      </w:r>
      <w:proofErr w:type="spellStart"/>
      <w:r w:rsidRPr="00E701E9">
        <w:rPr>
          <w:rFonts w:ascii="Arial" w:hAnsi="Arial" w:cs="Times New Roman"/>
          <w:sz w:val="22"/>
          <w:szCs w:val="22"/>
        </w:rPr>
        <w:t>Rothenbuhler</w:t>
      </w:r>
      <w:proofErr w:type="spellEnd"/>
      <w:r>
        <w:rPr>
          <w:rFonts w:ascii="Arial" w:hAnsi="Arial" w:cs="Times New Roman"/>
          <w:sz w:val="22"/>
          <w:szCs w:val="22"/>
        </w:rPr>
        <w:t xml:space="preserve">, Catherine </w:t>
      </w:r>
      <w:proofErr w:type="spellStart"/>
      <w:r>
        <w:rPr>
          <w:rFonts w:ascii="Arial" w:hAnsi="Arial" w:cs="Times New Roman"/>
          <w:sz w:val="22"/>
          <w:szCs w:val="22"/>
        </w:rPr>
        <w:t>Chaussain</w:t>
      </w:r>
      <w:proofErr w:type="spellEnd"/>
      <w:r>
        <w:rPr>
          <w:rFonts w:ascii="Arial" w:hAnsi="Arial" w:cs="Times New Roman"/>
          <w:sz w:val="22"/>
          <w:szCs w:val="22"/>
        </w:rPr>
        <w:t>,</w:t>
      </w:r>
      <w:r w:rsidRPr="00E701E9">
        <w:rPr>
          <w:rFonts w:ascii="Arial" w:hAnsi="Arial" w:cs="Times New Roman"/>
          <w:sz w:val="22"/>
          <w:szCs w:val="22"/>
        </w:rPr>
        <w:t xml:space="preserve"> and</w:t>
      </w:r>
      <w:r>
        <w:rPr>
          <w:rFonts w:ascii="Arial" w:hAnsi="Arial" w:cs="Times New Roman"/>
          <w:b/>
          <w:sz w:val="22"/>
          <w:szCs w:val="22"/>
        </w:rPr>
        <w:t xml:space="preserve"> </w:t>
      </w:r>
      <w:r w:rsidRPr="00E701E9">
        <w:rPr>
          <w:rFonts w:ascii="Arial" w:hAnsi="Arial" w:cs="Times New Roman"/>
          <w:sz w:val="22"/>
          <w:szCs w:val="22"/>
        </w:rPr>
        <w:t xml:space="preserve">Agnès </w:t>
      </w:r>
      <w:proofErr w:type="spellStart"/>
      <w:r w:rsidRPr="00E701E9">
        <w:rPr>
          <w:rFonts w:ascii="Arial" w:hAnsi="Arial" w:cs="Times New Roman"/>
          <w:sz w:val="22"/>
          <w:szCs w:val="22"/>
        </w:rPr>
        <w:t>Linglart</w:t>
      </w:r>
      <w:proofErr w:type="spellEnd"/>
      <w:r w:rsidRPr="00E701E9">
        <w:rPr>
          <w:rFonts w:ascii="Arial" w:hAnsi="Arial" w:cs="Times New Roman"/>
          <w:sz w:val="22"/>
          <w:szCs w:val="22"/>
        </w:rPr>
        <w:t xml:space="preserve">. </w:t>
      </w:r>
      <w:proofErr w:type="spellStart"/>
      <w:r w:rsidRPr="00E701E9">
        <w:rPr>
          <w:rFonts w:ascii="Arial" w:hAnsi="Arial" w:cs="Times New Roman"/>
          <w:sz w:val="22"/>
          <w:szCs w:val="22"/>
        </w:rPr>
        <w:t>European</w:t>
      </w:r>
      <w:proofErr w:type="spellEnd"/>
      <w:r w:rsidRPr="00E701E9">
        <w:rPr>
          <w:rFonts w:ascii="Arial" w:hAnsi="Arial" w:cs="Times New Roman"/>
          <w:sz w:val="22"/>
          <w:szCs w:val="22"/>
        </w:rPr>
        <w:t xml:space="preserve"> Journal of </w:t>
      </w:r>
      <w:proofErr w:type="spellStart"/>
      <w:r w:rsidRPr="00E701E9">
        <w:rPr>
          <w:rFonts w:ascii="Arial" w:hAnsi="Arial" w:cs="Times New Roman"/>
          <w:sz w:val="22"/>
          <w:szCs w:val="22"/>
        </w:rPr>
        <w:t>Orthodontics</w:t>
      </w:r>
      <w:proofErr w:type="spellEnd"/>
      <w:r w:rsidRPr="00E701E9">
        <w:rPr>
          <w:rFonts w:ascii="Arial" w:hAnsi="Arial" w:cs="Times New Roman"/>
          <w:sz w:val="22"/>
          <w:szCs w:val="22"/>
        </w:rPr>
        <w:t>, 2019, 1–9 doi:10.1093/</w:t>
      </w:r>
      <w:proofErr w:type="spellStart"/>
      <w:r w:rsidRPr="00E701E9">
        <w:rPr>
          <w:rFonts w:ascii="Arial" w:hAnsi="Arial" w:cs="Times New Roman"/>
          <w:sz w:val="22"/>
          <w:szCs w:val="22"/>
        </w:rPr>
        <w:t>ejo</w:t>
      </w:r>
      <w:proofErr w:type="spellEnd"/>
      <w:r w:rsidRPr="00E701E9">
        <w:rPr>
          <w:rFonts w:ascii="Arial" w:hAnsi="Arial" w:cs="Times New Roman"/>
          <w:sz w:val="22"/>
          <w:szCs w:val="22"/>
        </w:rPr>
        <w:t>/cjz084</w:t>
      </w:r>
      <w:r>
        <w:rPr>
          <w:rFonts w:ascii="Arial" w:hAnsi="Arial" w:cs="Times New Roman"/>
          <w:sz w:val="22"/>
          <w:szCs w:val="22"/>
        </w:rPr>
        <w:t>.</w:t>
      </w:r>
    </w:p>
    <w:p w:rsidR="00E701E9" w:rsidRDefault="00E701E9" w:rsidP="00E701E9">
      <w:pPr>
        <w:widowControl w:val="0"/>
        <w:autoSpaceDE w:val="0"/>
        <w:autoSpaceDN w:val="0"/>
        <w:adjustRightInd w:val="0"/>
        <w:jc w:val="both"/>
        <w:rPr>
          <w:rFonts w:ascii="Arial" w:hAnsi="Arial" w:cs="Times New Roman"/>
          <w:sz w:val="22"/>
          <w:szCs w:val="22"/>
        </w:rPr>
      </w:pPr>
    </w:p>
    <w:p w:rsidR="00E701E9" w:rsidRPr="00E701E9" w:rsidRDefault="00E701E9" w:rsidP="00E701E9">
      <w:pPr>
        <w:widowControl w:val="0"/>
        <w:autoSpaceDE w:val="0"/>
        <w:autoSpaceDN w:val="0"/>
        <w:adjustRightInd w:val="0"/>
        <w:jc w:val="both"/>
        <w:rPr>
          <w:rFonts w:ascii="Arial" w:hAnsi="Arial" w:cs="Times New Roman"/>
          <w:b/>
          <w:sz w:val="22"/>
          <w:szCs w:val="22"/>
        </w:rPr>
      </w:pPr>
      <w:r>
        <w:rPr>
          <w:rFonts w:ascii="Arial" w:hAnsi="Arial" w:cs="Times New Roman"/>
          <w:sz w:val="22"/>
          <w:szCs w:val="22"/>
        </w:rPr>
        <w:t xml:space="preserve">L’analyse des manifestations cranio-faciales et dentaires chez les patients atteints de </w:t>
      </w:r>
      <w:proofErr w:type="spellStart"/>
      <w:r>
        <w:rPr>
          <w:rFonts w:ascii="Arial" w:hAnsi="Arial" w:cs="Times New Roman"/>
          <w:sz w:val="22"/>
          <w:szCs w:val="22"/>
        </w:rPr>
        <w:t>pseudohypoparathyroidie</w:t>
      </w:r>
      <w:proofErr w:type="spellEnd"/>
      <w:r>
        <w:rPr>
          <w:rFonts w:ascii="Arial" w:hAnsi="Arial" w:cs="Times New Roman"/>
          <w:sz w:val="22"/>
          <w:szCs w:val="22"/>
        </w:rPr>
        <w:t xml:space="preserve"> de type 1A révèle une réduction du développement des structures de l’étage moyen de la face à la fois en largeur, en hauteur et en profondeur qui se traduisent </w:t>
      </w:r>
      <w:bookmarkStart w:id="0" w:name="_GoBack"/>
      <w:bookmarkEnd w:id="0"/>
      <w:r>
        <w:rPr>
          <w:rFonts w:ascii="Arial" w:hAnsi="Arial" w:cs="Times New Roman"/>
          <w:sz w:val="22"/>
          <w:szCs w:val="22"/>
        </w:rPr>
        <w:t>par une ensellure nasale marquée et un nez court. Cela peut également entrainer un décalage des mâchoires avec une mâchoire du haut en retrait par rapport au reste des structures faciales. Au niveau dentaire, on observe une augmentation</w:t>
      </w:r>
      <w:r w:rsidR="008E240D">
        <w:rPr>
          <w:rFonts w:ascii="Arial" w:hAnsi="Arial" w:cs="Times New Roman"/>
          <w:sz w:val="22"/>
          <w:szCs w:val="22"/>
        </w:rPr>
        <w:t xml:space="preserve"> des anomalies dentaires (89% des patients), le plus souvent un </w:t>
      </w:r>
      <w:proofErr w:type="spellStart"/>
      <w:r w:rsidR="008E240D">
        <w:rPr>
          <w:rFonts w:ascii="Arial" w:hAnsi="Arial" w:cs="Times New Roman"/>
          <w:sz w:val="22"/>
          <w:szCs w:val="22"/>
        </w:rPr>
        <w:t>réenfouissement</w:t>
      </w:r>
      <w:proofErr w:type="spellEnd"/>
      <w:r w:rsidR="008E240D">
        <w:rPr>
          <w:rFonts w:ascii="Arial" w:hAnsi="Arial" w:cs="Times New Roman"/>
          <w:sz w:val="22"/>
          <w:szCs w:val="22"/>
        </w:rPr>
        <w:t xml:space="preserve"> des molaires temporaires entrainant des béances dentaires localisées, des défauts de structure de l’émail dentaire, des agénésies dentaires et des défauts</w:t>
      </w:r>
      <w:r w:rsidR="004C0818">
        <w:rPr>
          <w:rFonts w:ascii="Arial" w:hAnsi="Arial" w:cs="Times New Roman"/>
          <w:sz w:val="22"/>
          <w:szCs w:val="22"/>
        </w:rPr>
        <w:t xml:space="preserve"> de morphologie dentaire. Un examen dentaire minutieux est donc recommandé afin de pouvoir dépister les anomalies dentaires et cranio-faciales, prévenir leur complication et permettre leur traitement.</w:t>
      </w:r>
    </w:p>
    <w:sectPr w:rsidR="00E701E9" w:rsidRPr="00E701E9" w:rsidSect="00C55C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E9"/>
    <w:rsid w:val="003D125C"/>
    <w:rsid w:val="004C0818"/>
    <w:rsid w:val="008E240D"/>
    <w:rsid w:val="00C55CB9"/>
    <w:rsid w:val="00D47B2D"/>
    <w:rsid w:val="00E701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8D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D47B2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D47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189</Words>
  <Characters>1040</Characters>
  <Application>Microsoft Macintosh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Elvire Biosse Duplan</dc:creator>
  <cp:keywords/>
  <dc:description/>
  <cp:lastModifiedBy>Elvire Biosse Duplan</cp:lastModifiedBy>
  <cp:revision>1</cp:revision>
  <dcterms:created xsi:type="dcterms:W3CDTF">2020-08-03T09:05:00Z</dcterms:created>
  <dcterms:modified xsi:type="dcterms:W3CDTF">2020-08-03T09:19:00Z</dcterms:modified>
</cp:coreProperties>
</file>